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25BA1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B25BA1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BA1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BA1B" w14:textId="77777777" w:rsidR="00A36DB4" w:rsidRPr="003767DA" w:rsidRDefault="00353A23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353A23">
              <w:rPr>
                <w:b/>
                <w:sz w:val="26"/>
                <w:szCs w:val="26"/>
              </w:rPr>
              <w:t>B</w:t>
            </w:r>
            <w:r w:rsidR="003179A9">
              <w:rPr>
                <w:b/>
                <w:sz w:val="26"/>
                <w:szCs w:val="26"/>
              </w:rPr>
              <w:t>_</w:t>
            </w:r>
            <w:r w:rsidR="00D91305">
              <w:rPr>
                <w:b/>
                <w:sz w:val="26"/>
                <w:szCs w:val="26"/>
              </w:rPr>
              <w:t>270</w:t>
            </w:r>
          </w:p>
        </w:tc>
      </w:tr>
      <w:tr w:rsidR="00A36DB4" w14:paraId="1B25BA1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BA1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BA1E" w14:textId="77777777" w:rsidR="00A36DB4" w:rsidRPr="007646A0" w:rsidRDefault="00C37F3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  <w:lang w:val="en-US"/>
              </w:rPr>
              <w:t>2</w:t>
            </w:r>
            <w:r w:rsidR="007646A0">
              <w:rPr>
                <w:b/>
                <w:sz w:val="26"/>
                <w:szCs w:val="26"/>
              </w:rPr>
              <w:t>322589</w:t>
            </w:r>
          </w:p>
        </w:tc>
      </w:tr>
    </w:tbl>
    <w:p w14:paraId="1B25BA2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B25BA2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B25BA2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B25BA2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B25BA2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B25BA25" w14:textId="77777777" w:rsidR="00AB4F44" w:rsidRPr="00AB4F44" w:rsidRDefault="00F04373" w:rsidP="004937D5">
      <w:pPr>
        <w:pStyle w:val="2"/>
        <w:numPr>
          <w:ilvl w:val="0"/>
          <w:numId w:val="0"/>
        </w:numPr>
        <w:tabs>
          <w:tab w:val="left" w:pos="615"/>
        </w:tabs>
        <w:spacing w:after="120"/>
        <w:jc w:val="both"/>
      </w:pPr>
      <w:r>
        <w:rPr>
          <w:b w:val="0"/>
          <w:sz w:val="24"/>
          <w:szCs w:val="24"/>
        </w:rPr>
        <w:tab/>
      </w:r>
    </w:p>
    <w:p w14:paraId="1B25BA2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B25BA27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37F30">
        <w:rPr>
          <w:b/>
          <w:sz w:val="26"/>
          <w:szCs w:val="26"/>
        </w:rPr>
        <w:t>Зажим</w:t>
      </w:r>
      <w:r w:rsidR="007646A0">
        <w:rPr>
          <w:b/>
          <w:sz w:val="26"/>
          <w:szCs w:val="26"/>
        </w:rPr>
        <w:t xml:space="preserve"> герметичный прокалывающий</w:t>
      </w:r>
      <w:r w:rsidR="00785452">
        <w:rPr>
          <w:b/>
          <w:sz w:val="26"/>
          <w:szCs w:val="26"/>
        </w:rPr>
        <w:t xml:space="preserve"> СТ </w:t>
      </w:r>
      <w:r w:rsidR="007646A0">
        <w:rPr>
          <w:b/>
          <w:sz w:val="26"/>
          <w:szCs w:val="26"/>
        </w:rPr>
        <w:t>25А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B25BA2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B25BA2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B25BA2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B25BA2B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7245"/>
      </w:tblGrid>
      <w:tr w:rsidR="00265BDD" w:rsidRPr="00265BDD" w14:paraId="1B25BA2E" w14:textId="77777777" w:rsidTr="00CD2F71">
        <w:tc>
          <w:tcPr>
            <w:tcW w:w="2659" w:type="dxa"/>
            <w:shd w:val="clear" w:color="auto" w:fill="auto"/>
          </w:tcPr>
          <w:p w14:paraId="1B25BA2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7245" w:type="dxa"/>
            <w:shd w:val="clear" w:color="auto" w:fill="auto"/>
          </w:tcPr>
          <w:p w14:paraId="1B25BA2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B25BA35" w14:textId="77777777" w:rsidTr="00CD2F71">
        <w:tc>
          <w:tcPr>
            <w:tcW w:w="2659" w:type="dxa"/>
            <w:shd w:val="clear" w:color="auto" w:fill="auto"/>
            <w:vAlign w:val="center"/>
          </w:tcPr>
          <w:p w14:paraId="1B25BA2F" w14:textId="77777777" w:rsidR="001964D2" w:rsidRPr="00275760" w:rsidRDefault="00785452" w:rsidP="003179A9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785452">
              <w:t>Зажим герметичный прокалывающий СТ 25А</w:t>
            </w:r>
          </w:p>
        </w:tc>
        <w:tc>
          <w:tcPr>
            <w:tcW w:w="7245" w:type="dxa"/>
            <w:shd w:val="clear" w:color="auto" w:fill="auto"/>
          </w:tcPr>
          <w:p w14:paraId="1B25BA30" w14:textId="77777777" w:rsidR="00265BDD" w:rsidRPr="007646A0" w:rsidRDefault="007834C3" w:rsidP="00A04D4C">
            <w:pPr>
              <w:ind w:firstLine="0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 xml:space="preserve">Назначение: </w:t>
            </w:r>
            <w:r w:rsidR="00A04D4C" w:rsidRPr="00A04D4C">
              <w:rPr>
                <w:szCs w:val="19"/>
                <w:shd w:val="clear" w:color="auto" w:fill="FFFFFF"/>
              </w:rPr>
              <w:t>для соединения и ответвления фазных и нулевых жил самонесущих изолированных проводов, а также для ответвления абонентских проводников (проводов освещения).</w:t>
            </w:r>
          </w:p>
          <w:p w14:paraId="1B25BA31" w14:textId="77777777" w:rsidR="00805E6E" w:rsidRPr="00805E6E" w:rsidRDefault="00805E6E" w:rsidP="00805E6E">
            <w:pPr>
              <w:ind w:firstLine="0"/>
              <w:rPr>
                <w:szCs w:val="19"/>
                <w:shd w:val="clear" w:color="auto" w:fill="FFFFFF"/>
              </w:rPr>
            </w:pPr>
            <w:r w:rsidRPr="00805E6E">
              <w:rPr>
                <w:szCs w:val="19"/>
                <w:shd w:val="clear" w:color="auto" w:fill="FFFFFF"/>
              </w:rPr>
              <w:t>Сечение магистрали</w:t>
            </w:r>
            <w:r>
              <w:rPr>
                <w:szCs w:val="19"/>
                <w:shd w:val="clear" w:color="auto" w:fill="FFFFFF"/>
              </w:rPr>
              <w:t>,</w:t>
            </w:r>
            <w:r w:rsidRPr="00805E6E">
              <w:rPr>
                <w:szCs w:val="19"/>
                <w:shd w:val="clear" w:color="auto" w:fill="FFFFFF"/>
              </w:rPr>
              <w:t xml:space="preserve"> мм</w:t>
            </w:r>
            <w:r w:rsidR="00197D72">
              <w:rPr>
                <w:szCs w:val="19"/>
                <w:shd w:val="clear" w:color="auto" w:fill="FFFFFF"/>
              </w:rPr>
              <w:t>²</w:t>
            </w:r>
            <w:r>
              <w:rPr>
                <w:szCs w:val="19"/>
                <w:shd w:val="clear" w:color="auto" w:fill="FFFFFF"/>
              </w:rPr>
              <w:t xml:space="preserve"> </w:t>
            </w:r>
            <w:r w:rsidRPr="00805E6E">
              <w:rPr>
                <w:szCs w:val="19"/>
                <w:shd w:val="clear" w:color="auto" w:fill="FFFFFF"/>
              </w:rPr>
              <w:t>- 16-95</w:t>
            </w:r>
            <w:r>
              <w:rPr>
                <w:szCs w:val="19"/>
                <w:shd w:val="clear" w:color="auto" w:fill="FFFFFF"/>
              </w:rPr>
              <w:t>;</w:t>
            </w:r>
            <w:r w:rsidRPr="00805E6E">
              <w:rPr>
                <w:szCs w:val="19"/>
                <w:shd w:val="clear" w:color="auto" w:fill="FFFFFF"/>
              </w:rPr>
              <w:t xml:space="preserve"> </w:t>
            </w:r>
          </w:p>
          <w:p w14:paraId="1B25BA32" w14:textId="77777777" w:rsidR="00805E6E" w:rsidRPr="00805E6E" w:rsidRDefault="00805E6E" w:rsidP="00805E6E">
            <w:pPr>
              <w:ind w:firstLine="0"/>
              <w:rPr>
                <w:szCs w:val="19"/>
                <w:shd w:val="clear" w:color="auto" w:fill="FFFFFF"/>
              </w:rPr>
            </w:pPr>
            <w:r w:rsidRPr="00805E6E">
              <w:rPr>
                <w:szCs w:val="19"/>
                <w:shd w:val="clear" w:color="auto" w:fill="FFFFFF"/>
              </w:rPr>
              <w:t>Сечение ответвления</w:t>
            </w:r>
            <w:r>
              <w:rPr>
                <w:szCs w:val="19"/>
                <w:shd w:val="clear" w:color="auto" w:fill="FFFFFF"/>
              </w:rPr>
              <w:t>,</w:t>
            </w:r>
            <w:r w:rsidR="0046382B">
              <w:rPr>
                <w:szCs w:val="19"/>
                <w:shd w:val="clear" w:color="auto" w:fill="FFFFFF"/>
              </w:rPr>
              <w:t xml:space="preserve"> мм</w:t>
            </w:r>
            <w:r w:rsidR="00197D72">
              <w:rPr>
                <w:szCs w:val="19"/>
                <w:shd w:val="clear" w:color="auto" w:fill="FFFFFF"/>
              </w:rPr>
              <w:t>²</w:t>
            </w:r>
            <w:r w:rsidR="0046382B">
              <w:rPr>
                <w:szCs w:val="19"/>
                <w:shd w:val="clear" w:color="auto" w:fill="FFFFFF"/>
              </w:rPr>
              <w:t>2</w:t>
            </w:r>
            <w:r w:rsidRPr="00805E6E">
              <w:rPr>
                <w:szCs w:val="19"/>
                <w:shd w:val="clear" w:color="auto" w:fill="FFFFFF"/>
              </w:rPr>
              <w:t xml:space="preserve"> - 1,5-10</w:t>
            </w:r>
            <w:r w:rsidR="0046382B">
              <w:rPr>
                <w:szCs w:val="19"/>
                <w:shd w:val="clear" w:color="auto" w:fill="FFFFFF"/>
              </w:rPr>
              <w:t>;</w:t>
            </w:r>
          </w:p>
          <w:p w14:paraId="1B25BA33" w14:textId="77777777" w:rsidR="0046382B" w:rsidRDefault="0046382B" w:rsidP="0046382B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>Дополнительные требования:</w:t>
            </w:r>
          </w:p>
          <w:p w14:paraId="1B25BA34" w14:textId="77777777" w:rsidR="00A04D4C" w:rsidRPr="007834C3" w:rsidRDefault="00577C6E" w:rsidP="00A04D4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>Исполнение – герметичный, прокалывающий.</w:t>
            </w:r>
          </w:p>
        </w:tc>
      </w:tr>
    </w:tbl>
    <w:p w14:paraId="1B25BA36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B25BA3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B25BA38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B25BA39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B25BA3A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B25BA3B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5BA3C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B25BA3D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B25BA3E" w14:textId="15E902D9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D20347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B25BA3F" w14:textId="6B8A181E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2034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B25BA40" w14:textId="4FB6484E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2034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B25BA4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B25BA4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14:paraId="1B25BA43" w14:textId="78BD5A25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D20347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B25BA44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B25BA45" w14:textId="2304E6C8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3A5297E" w14:textId="77777777" w:rsidR="00D20347" w:rsidRPr="004F2F52" w:rsidRDefault="00D20347" w:rsidP="00D2034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3235905B" w14:textId="77777777" w:rsidR="00D20347" w:rsidRPr="004F2F52" w:rsidRDefault="00D20347" w:rsidP="00D2034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BEFB4C5" w14:textId="77777777" w:rsidR="00D20347" w:rsidRPr="004F2F52" w:rsidRDefault="00D20347" w:rsidP="00D2034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5F6CEDF" w14:textId="77777777" w:rsidR="00D20347" w:rsidRPr="004F2F52" w:rsidRDefault="00D20347" w:rsidP="00D2034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86B0AAB" w14:textId="77777777" w:rsidR="00D20347" w:rsidRPr="004F2F52" w:rsidRDefault="00D20347" w:rsidP="00D2034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D850ACE" w14:textId="77777777" w:rsidR="00D20347" w:rsidRPr="004F2F52" w:rsidRDefault="00D20347" w:rsidP="00D2034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12351C5" w14:textId="63FC3BA7" w:rsidR="00D20347" w:rsidRPr="00DE1E02" w:rsidRDefault="00D20347" w:rsidP="00D2034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1B25BA4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1B25BA4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B25BA4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B25BA49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B25BA4A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B25BA4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B25BA4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B25BA4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B25BA4E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1B25BA4F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B25BA50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B25BA51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53B7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B25BA52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25BA53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B25BA54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B25BA55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25BA5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B25BA57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="008E2704">
        <w:rPr>
          <w:szCs w:val="24"/>
        </w:rPr>
        <w:t xml:space="preserve"> должны входить документы:</w:t>
      </w:r>
    </w:p>
    <w:p w14:paraId="1B25BA58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B25BA59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B25BA5A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B25BA5B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B25BA5C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1B25BA5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B25BA5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B25BA5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B25BA60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B25BA61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B25BA62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B25BA63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B25BA64" w14:textId="702E8E46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20347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B25BA65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B25BA66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B25BA67" w14:textId="77777777" w:rsidR="00AB4F44" w:rsidRDefault="00AB4F44" w:rsidP="00AB4F44">
      <w:pPr>
        <w:rPr>
          <w:sz w:val="26"/>
          <w:szCs w:val="26"/>
        </w:rPr>
      </w:pPr>
    </w:p>
    <w:p w14:paraId="1B25BA68" w14:textId="77777777" w:rsidR="00AB4F44" w:rsidRDefault="00AB4F44" w:rsidP="00AB4F44">
      <w:pPr>
        <w:rPr>
          <w:sz w:val="26"/>
          <w:szCs w:val="26"/>
        </w:rPr>
      </w:pPr>
    </w:p>
    <w:p w14:paraId="1B25BA69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B25BA6A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B25BA6B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B25BA6C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25BA6F" w14:textId="77777777" w:rsidR="004A4B32" w:rsidRDefault="004A4B32">
      <w:r>
        <w:separator/>
      </w:r>
    </w:p>
  </w:endnote>
  <w:endnote w:type="continuationSeparator" w:id="0">
    <w:p w14:paraId="1B25BA70" w14:textId="77777777" w:rsidR="004A4B32" w:rsidRDefault="004A4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25BA6D" w14:textId="77777777" w:rsidR="004A4B32" w:rsidRDefault="004A4B32">
      <w:r>
        <w:separator/>
      </w:r>
    </w:p>
  </w:footnote>
  <w:footnote w:type="continuationSeparator" w:id="0">
    <w:p w14:paraId="1B25BA6E" w14:textId="77777777" w:rsidR="004A4B32" w:rsidRDefault="004A4B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25BA71" w14:textId="77777777" w:rsidR="003D224E" w:rsidRDefault="00C04B1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B25BA72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36A9"/>
    <w:rsid w:val="00034029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754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6B0B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558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6DAB"/>
    <w:rsid w:val="0019097D"/>
    <w:rsid w:val="00190A26"/>
    <w:rsid w:val="00192E02"/>
    <w:rsid w:val="00195E7E"/>
    <w:rsid w:val="001962E5"/>
    <w:rsid w:val="001964D2"/>
    <w:rsid w:val="00196802"/>
    <w:rsid w:val="00197D7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6FAC"/>
    <w:rsid w:val="001B7FD4"/>
    <w:rsid w:val="001C347A"/>
    <w:rsid w:val="001C37EA"/>
    <w:rsid w:val="001C3FD9"/>
    <w:rsid w:val="001C7FB3"/>
    <w:rsid w:val="001D0CF6"/>
    <w:rsid w:val="001D2559"/>
    <w:rsid w:val="001E319B"/>
    <w:rsid w:val="001E634A"/>
    <w:rsid w:val="001F090B"/>
    <w:rsid w:val="001F19B0"/>
    <w:rsid w:val="001F1B05"/>
    <w:rsid w:val="001F2127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B7F6F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2F7DED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9A9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3A23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11F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0D3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29FE"/>
    <w:rsid w:val="0045572F"/>
    <w:rsid w:val="004559BA"/>
    <w:rsid w:val="00460AA5"/>
    <w:rsid w:val="00460E85"/>
    <w:rsid w:val="00462569"/>
    <w:rsid w:val="00462826"/>
    <w:rsid w:val="0046382B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37D5"/>
    <w:rsid w:val="00497866"/>
    <w:rsid w:val="00497F02"/>
    <w:rsid w:val="004A1228"/>
    <w:rsid w:val="004A353B"/>
    <w:rsid w:val="004A359B"/>
    <w:rsid w:val="004A3D52"/>
    <w:rsid w:val="004A4B3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9EF"/>
    <w:rsid w:val="00517E48"/>
    <w:rsid w:val="005211C7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82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979"/>
    <w:rsid w:val="00553C3F"/>
    <w:rsid w:val="00557871"/>
    <w:rsid w:val="0056133F"/>
    <w:rsid w:val="005630A8"/>
    <w:rsid w:val="00563B24"/>
    <w:rsid w:val="00567CD4"/>
    <w:rsid w:val="0057500D"/>
    <w:rsid w:val="00577AEB"/>
    <w:rsid w:val="00577C6E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3044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039"/>
    <w:rsid w:val="00656B8E"/>
    <w:rsid w:val="00657166"/>
    <w:rsid w:val="0065763B"/>
    <w:rsid w:val="0066047C"/>
    <w:rsid w:val="00661675"/>
    <w:rsid w:val="006626DA"/>
    <w:rsid w:val="00664FBF"/>
    <w:rsid w:val="00666651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D710D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6F7D1C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6A0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34C3"/>
    <w:rsid w:val="00785452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FA4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3707"/>
    <w:rsid w:val="007D4637"/>
    <w:rsid w:val="007D4BE7"/>
    <w:rsid w:val="007D54B2"/>
    <w:rsid w:val="007D6C0C"/>
    <w:rsid w:val="007D7685"/>
    <w:rsid w:val="007D777E"/>
    <w:rsid w:val="007E348A"/>
    <w:rsid w:val="007E39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5E6E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2704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EA8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383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3F37"/>
    <w:rsid w:val="00A04D4C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AE0"/>
    <w:rsid w:val="00A36DB4"/>
    <w:rsid w:val="00A37D7A"/>
    <w:rsid w:val="00A40BAC"/>
    <w:rsid w:val="00A420E1"/>
    <w:rsid w:val="00A501FF"/>
    <w:rsid w:val="00A50C5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0D90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1A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37F30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6A03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2F71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0347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EB0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1305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3B78"/>
    <w:rsid w:val="00E5567C"/>
    <w:rsid w:val="00E60F8D"/>
    <w:rsid w:val="00E63075"/>
    <w:rsid w:val="00E6313F"/>
    <w:rsid w:val="00E70CC7"/>
    <w:rsid w:val="00E71B41"/>
    <w:rsid w:val="00E75A82"/>
    <w:rsid w:val="00E8200D"/>
    <w:rsid w:val="00E84C0F"/>
    <w:rsid w:val="00E852F4"/>
    <w:rsid w:val="00E86BB7"/>
    <w:rsid w:val="00E872A5"/>
    <w:rsid w:val="00E877AC"/>
    <w:rsid w:val="00E87BD9"/>
    <w:rsid w:val="00E92BDB"/>
    <w:rsid w:val="00E93B72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153"/>
    <w:rsid w:val="00EF5A9C"/>
    <w:rsid w:val="00EF6AE5"/>
    <w:rsid w:val="00F0098E"/>
    <w:rsid w:val="00F00AB0"/>
    <w:rsid w:val="00F03B68"/>
    <w:rsid w:val="00F04373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59A8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64B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4FB8"/>
    <w:rsid w:val="00FC77BE"/>
    <w:rsid w:val="00FC7F37"/>
    <w:rsid w:val="00FD1036"/>
    <w:rsid w:val="00FD481C"/>
    <w:rsid w:val="00FE2964"/>
    <w:rsid w:val="00FE2CE8"/>
    <w:rsid w:val="00FE35CE"/>
    <w:rsid w:val="00FE45C1"/>
    <w:rsid w:val="00FE5685"/>
    <w:rsid w:val="00FF0153"/>
    <w:rsid w:val="00FF19D4"/>
    <w:rsid w:val="00FF1C2B"/>
    <w:rsid w:val="00FF26FE"/>
    <w:rsid w:val="00FF4243"/>
    <w:rsid w:val="00FF584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25BA19"/>
  <w15:docId w15:val="{DFA1D1A3-091E-46A3-9F6F-965F890D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89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99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B86E9-826D-4558-BD24-8E3C8D6561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aeb3e8e0-784a-4348-b8a9-74d788c4fa59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8A9914B-2EB8-444B-9B13-C27C609F1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1292</Words>
  <Characters>7370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4</cp:revision>
  <cp:lastPrinted>2015-03-19T10:48:00Z</cp:lastPrinted>
  <dcterms:created xsi:type="dcterms:W3CDTF">2016-10-04T09:58:00Z</dcterms:created>
  <dcterms:modified xsi:type="dcterms:W3CDTF">2018-09-26T08:31:00Z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